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of </w:t>
      </w:r>
      <w:r w:rsidDel="00000000" w:rsidR="00000000" w:rsidRPr="00000000">
        <w:rPr>
          <w:b w:val="1"/>
          <w:rtl w:val="0"/>
        </w:rPr>
        <w:t xml:space="preserve">Directors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North Metro Flex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2350 Helen Street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North St. Paul, MN 55109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October 29th,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Meeting </w:t>
      </w:r>
      <w:r w:rsidDel="00000000" w:rsidR="00000000" w:rsidRPr="00000000">
        <w:rPr>
          <w:rtl w:val="0"/>
        </w:rPr>
        <w:t xml:space="preserve">4:00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jc w:val="center"/>
        <w:rPr/>
      </w:pPr>
      <w:r w:rsidDel="00000000" w:rsidR="00000000" w:rsidRPr="00000000">
        <w:rPr/>
        <w:drawing>
          <wp:inline distB="0" distT="0" distL="0" distR="0">
            <wp:extent cx="4762500" cy="6324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Our mission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is to prepare a diverse community of </w:t>
      </w:r>
      <w:r w:rsidDel="00000000" w:rsidR="00000000" w:rsidRPr="00000000">
        <w:rPr>
          <w:i w:val="1"/>
          <w:rtl w:val="0"/>
        </w:rPr>
        <w:t xml:space="preserve">elementary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and middle school students to be successful in high school and in their chosen vocation through a flexible, individualized learning experience that develops analytical, compassionate, disciplined and self-directed learners.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meeting was called to order at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Members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Members Absent: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Ex-Officio: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Present: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NEO Representative: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Finance Representative: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the Agenda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Conflict of Interest Declaration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After reading the agenda, do any Board members have any real or perceived conflict of interest with any agenda item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Consent Agenda</w:t>
      </w:r>
    </w:p>
    <w:p w:rsidR="00000000" w:rsidDel="00000000" w:rsidP="00000000" w:rsidRDefault="00000000" w:rsidRPr="00000000" w14:paraId="00000023">
      <w:pPr>
        <w:widowControl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Training Update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Board Training Priorities based upon Appendix C from the Board Development Plan</w:t>
      </w:r>
    </w:p>
    <w:p w:rsidR="00000000" w:rsidDel="00000000" w:rsidP="00000000" w:rsidRDefault="00000000" w:rsidRPr="00000000" w14:paraId="0000002B">
      <w:pPr>
        <w:widowControl w:val="1"/>
        <w:numPr>
          <w:ilvl w:val="0"/>
          <w:numId w:val="3"/>
        </w:numPr>
        <w:ind w:left="72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https://docs.google.com/spreadsheets/d/1CgTmoclYeeb5M0WeuK1bNXhfwntoJ8M8QaAH8Xo5Npg/edit?usp=share_link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widowControl w:val="1"/>
        <w:numPr>
          <w:ilvl w:val="0"/>
          <w:numId w:val="3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NEO Module Training Update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New Laws for 202</w:t>
        </w:r>
      </w:hyperlink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2E">
      <w:pPr>
        <w:widowControl w:val="1"/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of modules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left="0" w:firstLine="0"/>
        <w:rPr/>
      </w:pPr>
      <w:r w:rsidDel="00000000" w:rsidR="00000000" w:rsidRPr="00000000">
        <w:rPr>
          <w:b w:val="1"/>
          <w:rtl w:val="0"/>
        </w:rPr>
        <w:t xml:space="preserve">Policy Committee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7"/>
        </w:numPr>
        <w:spacing w:after="240" w:before="240" w:lineRule="auto"/>
        <w:ind w:left="72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Timeline for policies to update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NEO Points of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School Principal Report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MACS Update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highlight w:val="white"/>
        </w:rPr>
      </w:pP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Performance Framework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Performance Framework Action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45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Board Calendar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hd w:fill="ffffff" w:val="clear"/>
        <w:spacing w:line="252.00000000000003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Financial Budget/Staffing Decision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Next Board Meeting: </w:t>
      </w:r>
      <w:r w:rsidDel="00000000" w:rsidR="00000000" w:rsidRPr="00000000">
        <w:rPr>
          <w:b w:val="1"/>
          <w:rtl w:val="0"/>
        </w:rPr>
        <w:t xml:space="preserve">November 20th, 2024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spreadsheets/d/1Aal7L2i488mLnVEW9wq7EcdLTRpjPFh3Uh7_WKW7rgA/edit#gid=2110722138" TargetMode="External"/><Relationship Id="rId9" Type="http://schemas.openxmlformats.org/officeDocument/2006/relationships/hyperlink" Target="https://docs.google.com/document/d/1QBV_gPwDq-De7rN1ru-mt1nWSau1M6cLtCWxVHe8f0I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spreadsheets/d/1CgTmoclYeeb5M0WeuK1bNXhfwntoJ8M8QaAH8Xo5Npg/edit?usp=share_link" TargetMode="External"/><Relationship Id="rId8" Type="http://schemas.openxmlformats.org/officeDocument/2006/relationships/hyperlink" Target="https://mncharterschools.org/media/articles-detail.php?ID=986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