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C2393B" w14:textId="77777777" w:rsidR="00FE0E46" w:rsidRPr="00FE0E46" w:rsidRDefault="00FE0E46" w:rsidP="00FE0E46">
      <w:pPr>
        <w:pStyle w:val="NoSpacing"/>
        <w:rPr>
          <w:rFonts w:ascii="Times New Roman" w:hAnsi="Times New Roman" w:cs="Times New Roman"/>
        </w:rPr>
      </w:pPr>
      <w:r w:rsidRPr="00FE0E46">
        <w:rPr>
          <w:rFonts w:ascii="Times New Roman" w:hAnsi="Times New Roman" w:cs="Times New Roman"/>
        </w:rPr>
        <w:t>Adopted:</w:t>
      </w:r>
    </w:p>
    <w:p w14:paraId="311A6E11" w14:textId="77777777" w:rsidR="00FE0E46" w:rsidRPr="00FE0E46" w:rsidRDefault="00FE0E46" w:rsidP="00FE0E46">
      <w:pPr>
        <w:pStyle w:val="NoSpacing"/>
        <w:rPr>
          <w:rFonts w:ascii="Times New Roman" w:hAnsi="Times New Roman" w:cs="Times New Roman"/>
        </w:rPr>
      </w:pPr>
      <w:r w:rsidRPr="00FE0E46">
        <w:rPr>
          <w:rFonts w:ascii="Times New Roman" w:hAnsi="Times New Roman" w:cs="Times New Roman"/>
        </w:rPr>
        <w:t>Revised:</w:t>
      </w:r>
    </w:p>
    <w:p w14:paraId="5DFD4FA6" w14:textId="77777777" w:rsidR="00FE0E46" w:rsidRDefault="00FE0E46" w:rsidP="00FE0E46">
      <w:pPr>
        <w:jc w:val="center"/>
        <w:rPr>
          <w:rFonts w:ascii="Times New Roman" w:hAnsi="Times New Roman" w:cs="Times New Roman"/>
          <w:b/>
          <w:bCs/>
        </w:rPr>
      </w:pPr>
    </w:p>
    <w:p w14:paraId="59E58C76" w14:textId="77777777" w:rsidR="00FE0E46" w:rsidRPr="00FE0E46" w:rsidRDefault="00FE0E46" w:rsidP="00FE0E46">
      <w:pPr>
        <w:jc w:val="center"/>
        <w:rPr>
          <w:rFonts w:ascii="Times New Roman" w:hAnsi="Times New Roman" w:cs="Times New Roman"/>
        </w:rPr>
      </w:pPr>
      <w:r>
        <w:rPr>
          <w:rFonts w:ascii="Times New Roman" w:hAnsi="Times New Roman" w:cs="Times New Roman"/>
          <w:b/>
          <w:bCs/>
        </w:rPr>
        <w:t xml:space="preserve">NORTH METRO FLEX </w:t>
      </w:r>
      <w:proofErr w:type="gramStart"/>
      <w:r>
        <w:rPr>
          <w:rFonts w:ascii="Times New Roman" w:hAnsi="Times New Roman" w:cs="Times New Roman"/>
          <w:b/>
          <w:bCs/>
        </w:rPr>
        <w:t>ACADEMY  POLICY</w:t>
      </w:r>
      <w:proofErr w:type="gramEnd"/>
      <w:r>
        <w:rPr>
          <w:rFonts w:ascii="Times New Roman" w:hAnsi="Times New Roman" w:cs="Times New Roman"/>
          <w:b/>
          <w:bCs/>
        </w:rPr>
        <w:t xml:space="preserve"> No. 5.75</w:t>
      </w:r>
      <w:r w:rsidRPr="00FE0E46">
        <w:rPr>
          <w:rFonts w:ascii="Times New Roman" w:hAnsi="Times New Roman" w:cs="Times New Roman"/>
        </w:rPr>
        <w:br/>
      </w:r>
      <w:r w:rsidRPr="00FE0E46">
        <w:rPr>
          <w:rFonts w:ascii="Times New Roman" w:hAnsi="Times New Roman" w:cs="Times New Roman"/>
          <w:b/>
          <w:bCs/>
        </w:rPr>
        <w:t>LIBRARY MATERIALS</w:t>
      </w:r>
    </w:p>
    <w:p w14:paraId="564A800E" w14:textId="77777777" w:rsidR="00FE0E46" w:rsidRPr="00FE0E46" w:rsidRDefault="00FE0E46" w:rsidP="00FE0E46">
      <w:pPr>
        <w:rPr>
          <w:rFonts w:ascii="Times New Roman" w:hAnsi="Times New Roman" w:cs="Times New Roman"/>
          <w:b/>
          <w:bCs/>
        </w:rPr>
      </w:pPr>
      <w:r w:rsidRPr="00FE0E46">
        <w:rPr>
          <w:rFonts w:ascii="Times New Roman" w:hAnsi="Times New Roman" w:cs="Times New Roman"/>
          <w:b/>
          <w:bCs/>
        </w:rPr>
        <w:t>I. PURPOSE</w:t>
      </w:r>
    </w:p>
    <w:p w14:paraId="031F763A" w14:textId="77777777" w:rsidR="00FE0E46" w:rsidRPr="00FE0E46" w:rsidRDefault="00FE0E46" w:rsidP="00FE0E46">
      <w:pPr>
        <w:rPr>
          <w:rFonts w:ascii="Times New Roman" w:hAnsi="Times New Roman" w:cs="Times New Roman"/>
        </w:rPr>
      </w:pPr>
      <w:r w:rsidRPr="00FE0E46">
        <w:rPr>
          <w:rFonts w:ascii="Times New Roman" w:hAnsi="Times New Roman" w:cs="Times New Roman"/>
        </w:rPr>
        <w:t>The purpose of this policy is to provide guidance and delegate responsibility for the selection and reconsideration of library materials used at North Metro Flex Academy. Library materials are essential to a student’s education, serving both curriculum goals and individual interests.</w:t>
      </w:r>
    </w:p>
    <w:p w14:paraId="69073A14" w14:textId="77777777" w:rsidR="00FE0E46" w:rsidRPr="00FE0E46" w:rsidRDefault="00FE0E46" w:rsidP="00FE0E46">
      <w:pPr>
        <w:rPr>
          <w:rFonts w:ascii="Times New Roman" w:hAnsi="Times New Roman" w:cs="Times New Roman"/>
          <w:b/>
          <w:bCs/>
        </w:rPr>
      </w:pPr>
      <w:r w:rsidRPr="00FE0E46">
        <w:rPr>
          <w:rFonts w:ascii="Times New Roman" w:hAnsi="Times New Roman" w:cs="Times New Roman"/>
          <w:b/>
          <w:bCs/>
        </w:rPr>
        <w:t>II. GENERAL STATEMENT OF POLICY</w:t>
      </w:r>
    </w:p>
    <w:p w14:paraId="554BF525" w14:textId="77777777" w:rsidR="00FE0E46" w:rsidRPr="00FE0E46" w:rsidRDefault="00FE0E46" w:rsidP="00FE0E46">
      <w:pPr>
        <w:rPr>
          <w:rFonts w:ascii="Times New Roman" w:hAnsi="Times New Roman" w:cs="Times New Roman"/>
        </w:rPr>
      </w:pPr>
      <w:r w:rsidRPr="00FE0E46">
        <w:rPr>
          <w:rFonts w:ascii="Times New Roman" w:hAnsi="Times New Roman" w:cs="Times New Roman"/>
        </w:rPr>
        <w:t>The school board acknowledges that library materials are vital in enriching curriculum, promoting literacy, and meeting diverse student needs. The Board delegates the selection and review process to the Executive Director or designee, with final authority remaining with the Board. Parents and guardians retain the right to determine their child’s access to library materials.</w:t>
      </w:r>
    </w:p>
    <w:p w14:paraId="5E088227" w14:textId="77777777" w:rsidR="00FE0E46" w:rsidRPr="00FE0E46" w:rsidRDefault="00FE0E46" w:rsidP="00FE0E46">
      <w:pPr>
        <w:rPr>
          <w:rFonts w:ascii="Times New Roman" w:hAnsi="Times New Roman" w:cs="Times New Roman"/>
          <w:b/>
          <w:bCs/>
        </w:rPr>
      </w:pPr>
      <w:r w:rsidRPr="00FE0E46">
        <w:rPr>
          <w:rFonts w:ascii="Times New Roman" w:hAnsi="Times New Roman" w:cs="Times New Roman"/>
          <w:b/>
          <w:bCs/>
        </w:rPr>
        <w:t>III. DEFINITIONS</w:t>
      </w:r>
    </w:p>
    <w:p w14:paraId="0775F9B9" w14:textId="77777777" w:rsidR="00FE0E46" w:rsidRPr="00FE0E46" w:rsidRDefault="00FE0E46" w:rsidP="00FE0E46">
      <w:pPr>
        <w:rPr>
          <w:rFonts w:ascii="Times New Roman" w:hAnsi="Times New Roman" w:cs="Times New Roman"/>
        </w:rPr>
      </w:pPr>
      <w:r w:rsidRPr="00FE0E46">
        <w:rPr>
          <w:rFonts w:ascii="Times New Roman" w:hAnsi="Times New Roman" w:cs="Times New Roman"/>
          <w:b/>
          <w:bCs/>
        </w:rPr>
        <w:t>A. Library</w:t>
      </w:r>
      <w:r w:rsidRPr="00FE0E46">
        <w:rPr>
          <w:rFonts w:ascii="Times New Roman" w:hAnsi="Times New Roman" w:cs="Times New Roman"/>
        </w:rPr>
        <w:br/>
        <w:t>The school library/media center, including electronic resources, that serves student, staff, and instructional needs within the school building.</w:t>
      </w:r>
    </w:p>
    <w:p w14:paraId="53F9E2BB" w14:textId="77777777" w:rsidR="00FE0E46" w:rsidRPr="00FE0E46" w:rsidRDefault="00FE0E46" w:rsidP="00FE0E46">
      <w:pPr>
        <w:rPr>
          <w:rFonts w:ascii="Times New Roman" w:hAnsi="Times New Roman" w:cs="Times New Roman"/>
        </w:rPr>
      </w:pPr>
      <w:r w:rsidRPr="00FE0E46">
        <w:rPr>
          <w:rFonts w:ascii="Times New Roman" w:hAnsi="Times New Roman" w:cs="Times New Roman"/>
          <w:b/>
          <w:bCs/>
        </w:rPr>
        <w:t>B. Library Collection</w:t>
      </w:r>
      <w:r w:rsidRPr="00FE0E46">
        <w:rPr>
          <w:rFonts w:ascii="Times New Roman" w:hAnsi="Times New Roman" w:cs="Times New Roman"/>
        </w:rPr>
        <w:br/>
        <w:t>The total inventory of library materials available to students.</w:t>
      </w:r>
    </w:p>
    <w:p w14:paraId="347C0670" w14:textId="77777777" w:rsidR="00FE0E46" w:rsidRPr="00FE0E46" w:rsidRDefault="00FE0E46" w:rsidP="00FE0E46">
      <w:pPr>
        <w:rPr>
          <w:rFonts w:ascii="Times New Roman" w:hAnsi="Times New Roman" w:cs="Times New Roman"/>
        </w:rPr>
      </w:pPr>
      <w:r w:rsidRPr="00FE0E46">
        <w:rPr>
          <w:rFonts w:ascii="Times New Roman" w:hAnsi="Times New Roman" w:cs="Times New Roman"/>
          <w:b/>
          <w:bCs/>
        </w:rPr>
        <w:t>C. Library Materials</w:t>
      </w:r>
      <w:r w:rsidRPr="00FE0E46">
        <w:rPr>
          <w:rFonts w:ascii="Times New Roman" w:hAnsi="Times New Roman" w:cs="Times New Roman"/>
        </w:rPr>
        <w:br/>
        <w:t>Books, periodicals, digital content (e.g., e-books, audiobooks, databases), films, manuscripts, documents, and other learning resources accessible through the library. This excludes core curriculum materials.</w:t>
      </w:r>
    </w:p>
    <w:p w14:paraId="150FBCC0" w14:textId="77777777" w:rsidR="00FE0E46" w:rsidRPr="00FE0E46" w:rsidRDefault="00FE0E46" w:rsidP="00FE0E46">
      <w:pPr>
        <w:rPr>
          <w:rFonts w:ascii="Times New Roman" w:hAnsi="Times New Roman" w:cs="Times New Roman"/>
        </w:rPr>
      </w:pPr>
      <w:r w:rsidRPr="00FE0E46">
        <w:rPr>
          <w:rFonts w:ascii="Times New Roman" w:hAnsi="Times New Roman" w:cs="Times New Roman"/>
          <w:b/>
          <w:bCs/>
        </w:rPr>
        <w:t>D. Library Media Specialist</w:t>
      </w:r>
      <w:r w:rsidRPr="00FE0E46">
        <w:rPr>
          <w:rFonts w:ascii="Times New Roman" w:hAnsi="Times New Roman" w:cs="Times New Roman"/>
        </w:rPr>
        <w:br/>
        <w:t>A licensed educator under Minn. Rules Part 8710.4550 trained to manage library services and teach information and digital literacy skills.</w:t>
      </w:r>
    </w:p>
    <w:p w14:paraId="17C8BEDC" w14:textId="77777777" w:rsidR="00FE0E46" w:rsidRPr="00FE0E46" w:rsidRDefault="00FE0E46" w:rsidP="00FE0E46">
      <w:pPr>
        <w:rPr>
          <w:rFonts w:ascii="Times New Roman" w:hAnsi="Times New Roman" w:cs="Times New Roman"/>
          <w:b/>
          <w:bCs/>
        </w:rPr>
      </w:pPr>
      <w:r w:rsidRPr="00FE0E46">
        <w:rPr>
          <w:rFonts w:ascii="Times New Roman" w:hAnsi="Times New Roman" w:cs="Times New Roman"/>
          <w:b/>
          <w:bCs/>
        </w:rPr>
        <w:t>IV. RESPONSIBILITIES FOR SELECTION</w:t>
      </w:r>
    </w:p>
    <w:p w14:paraId="0B4EBEBD" w14:textId="77777777" w:rsidR="00FE0E46" w:rsidRPr="00FE0E46" w:rsidRDefault="00FE0E46" w:rsidP="00FE0E46">
      <w:pPr>
        <w:rPr>
          <w:rFonts w:ascii="Times New Roman" w:hAnsi="Times New Roman" w:cs="Times New Roman"/>
        </w:rPr>
      </w:pPr>
      <w:r w:rsidRPr="00FE0E46">
        <w:rPr>
          <w:rFonts w:ascii="Times New Roman" w:hAnsi="Times New Roman" w:cs="Times New Roman"/>
          <w:b/>
          <w:bCs/>
        </w:rPr>
        <w:t>A.</w:t>
      </w:r>
      <w:r w:rsidRPr="00FE0E46">
        <w:rPr>
          <w:rFonts w:ascii="Times New Roman" w:hAnsi="Times New Roman" w:cs="Times New Roman"/>
        </w:rPr>
        <w:t xml:space="preserve"> Professional school staff, under the guidance of a licensed library media specialist, are responsible for selecting materials.</w:t>
      </w:r>
      <w:r w:rsidRPr="00FE0E46">
        <w:rPr>
          <w:rFonts w:ascii="Times New Roman" w:hAnsi="Times New Roman" w:cs="Times New Roman"/>
        </w:rPr>
        <w:br/>
      </w:r>
      <w:r w:rsidRPr="00FE0E46">
        <w:rPr>
          <w:rFonts w:ascii="Times New Roman" w:hAnsi="Times New Roman" w:cs="Times New Roman"/>
          <w:b/>
          <w:bCs/>
        </w:rPr>
        <w:t>B.</w:t>
      </w:r>
      <w:r w:rsidRPr="00FE0E46">
        <w:rPr>
          <w:rFonts w:ascii="Times New Roman" w:hAnsi="Times New Roman" w:cs="Times New Roman"/>
        </w:rPr>
        <w:t xml:space="preserve"> Community recommendations may be considered, but final selection is determined by the library media specialist.</w:t>
      </w:r>
      <w:r w:rsidRPr="00FE0E46">
        <w:rPr>
          <w:rFonts w:ascii="Times New Roman" w:hAnsi="Times New Roman" w:cs="Times New Roman"/>
        </w:rPr>
        <w:br/>
      </w:r>
      <w:r w:rsidRPr="00FE0E46">
        <w:rPr>
          <w:rFonts w:ascii="Times New Roman" w:hAnsi="Times New Roman" w:cs="Times New Roman"/>
          <w:b/>
          <w:bCs/>
        </w:rPr>
        <w:t>C.</w:t>
      </w:r>
      <w:r w:rsidRPr="00FE0E46">
        <w:rPr>
          <w:rFonts w:ascii="Times New Roman" w:hAnsi="Times New Roman" w:cs="Times New Roman"/>
        </w:rPr>
        <w:t xml:space="preserve"> Oversight must be provided by a licensed library media specialist, an individual with a </w:t>
      </w:r>
      <w:r w:rsidRPr="00FE0E46">
        <w:rPr>
          <w:rFonts w:ascii="Times New Roman" w:hAnsi="Times New Roman" w:cs="Times New Roman"/>
        </w:rPr>
        <w:lastRenderedPageBreak/>
        <w:t>Master’s in Library Science, or someone trained in library collection management.</w:t>
      </w:r>
      <w:r w:rsidRPr="00FE0E46">
        <w:rPr>
          <w:rFonts w:ascii="Times New Roman" w:hAnsi="Times New Roman" w:cs="Times New Roman"/>
        </w:rPr>
        <w:br/>
      </w:r>
      <w:r w:rsidRPr="00FE0E46">
        <w:rPr>
          <w:rFonts w:ascii="Times New Roman" w:hAnsi="Times New Roman" w:cs="Times New Roman"/>
          <w:b/>
          <w:bCs/>
        </w:rPr>
        <w:t>D.</w:t>
      </w:r>
      <w:r w:rsidRPr="00FE0E46">
        <w:rPr>
          <w:rFonts w:ascii="Times New Roman" w:hAnsi="Times New Roman" w:cs="Times New Roman"/>
        </w:rPr>
        <w:t xml:space="preserve"> Library materials may be declined or removed for:</w:t>
      </w:r>
    </w:p>
    <w:p w14:paraId="66F810B4" w14:textId="77777777" w:rsidR="00FE0E46" w:rsidRPr="00FE0E46" w:rsidRDefault="00FE0E46" w:rsidP="00FE0E46">
      <w:pPr>
        <w:numPr>
          <w:ilvl w:val="0"/>
          <w:numId w:val="1"/>
        </w:numPr>
        <w:rPr>
          <w:rFonts w:ascii="Times New Roman" w:hAnsi="Times New Roman" w:cs="Times New Roman"/>
        </w:rPr>
      </w:pPr>
      <w:r w:rsidRPr="00FE0E46">
        <w:rPr>
          <w:rFonts w:ascii="Times New Roman" w:hAnsi="Times New Roman" w:cs="Times New Roman"/>
        </w:rPr>
        <w:t>Practical issues (e.g., damage, obsolescence)</w:t>
      </w:r>
    </w:p>
    <w:p w14:paraId="55A5C47F" w14:textId="77777777" w:rsidR="00FE0E46" w:rsidRPr="00FE0E46" w:rsidRDefault="00FE0E46" w:rsidP="00FE0E46">
      <w:pPr>
        <w:numPr>
          <w:ilvl w:val="0"/>
          <w:numId w:val="1"/>
        </w:numPr>
        <w:rPr>
          <w:rFonts w:ascii="Times New Roman" w:hAnsi="Times New Roman" w:cs="Times New Roman"/>
        </w:rPr>
      </w:pPr>
      <w:r w:rsidRPr="00FE0E46">
        <w:rPr>
          <w:rFonts w:ascii="Times New Roman" w:hAnsi="Times New Roman" w:cs="Times New Roman"/>
        </w:rPr>
        <w:t>Pedagogical appropriateness</w:t>
      </w:r>
    </w:p>
    <w:p w14:paraId="537026AF" w14:textId="77777777" w:rsidR="00FE0E46" w:rsidRPr="00FE0E46" w:rsidRDefault="00FE0E46" w:rsidP="00FE0E46">
      <w:pPr>
        <w:numPr>
          <w:ilvl w:val="0"/>
          <w:numId w:val="1"/>
        </w:numPr>
        <w:rPr>
          <w:rFonts w:ascii="Times New Roman" w:hAnsi="Times New Roman" w:cs="Times New Roman"/>
        </w:rPr>
      </w:pPr>
      <w:r w:rsidRPr="00FE0E46">
        <w:rPr>
          <w:rFonts w:ascii="Times New Roman" w:hAnsi="Times New Roman" w:cs="Times New Roman"/>
        </w:rPr>
        <w:t>Legal compliance</w:t>
      </w:r>
    </w:p>
    <w:p w14:paraId="1088ECA8" w14:textId="77777777" w:rsidR="00FE0E46" w:rsidRPr="00FE0E46" w:rsidRDefault="00FE0E46" w:rsidP="00FE0E46">
      <w:pPr>
        <w:rPr>
          <w:rFonts w:ascii="Times New Roman" w:hAnsi="Times New Roman" w:cs="Times New Roman"/>
          <w:b/>
          <w:bCs/>
        </w:rPr>
      </w:pPr>
      <w:r w:rsidRPr="00FE0E46">
        <w:rPr>
          <w:rFonts w:ascii="Times New Roman" w:hAnsi="Times New Roman" w:cs="Times New Roman"/>
          <w:b/>
          <w:bCs/>
        </w:rPr>
        <w:t>V. SELECTION CRITERIA</w:t>
      </w:r>
    </w:p>
    <w:p w14:paraId="6FEB9DC7" w14:textId="77777777" w:rsidR="00FE0E46" w:rsidRPr="00FE0E46" w:rsidRDefault="00FE0E46" w:rsidP="00FE0E46">
      <w:pPr>
        <w:rPr>
          <w:rFonts w:ascii="Times New Roman" w:hAnsi="Times New Roman" w:cs="Times New Roman"/>
        </w:rPr>
      </w:pPr>
      <w:r w:rsidRPr="00FE0E46">
        <w:rPr>
          <w:rFonts w:ascii="Times New Roman" w:hAnsi="Times New Roman" w:cs="Times New Roman"/>
          <w:b/>
          <w:bCs/>
        </w:rPr>
        <w:t>A.</w:t>
      </w:r>
      <w:r w:rsidRPr="00FE0E46">
        <w:rPr>
          <w:rFonts w:ascii="Times New Roman" w:hAnsi="Times New Roman" w:cs="Times New Roman"/>
        </w:rPr>
        <w:t xml:space="preserve"> Library materials should:</w:t>
      </w:r>
    </w:p>
    <w:p w14:paraId="3D10D6B3" w14:textId="77777777" w:rsidR="00FE0E46" w:rsidRPr="00FE0E46" w:rsidRDefault="00FE0E46" w:rsidP="00FE0E46">
      <w:pPr>
        <w:numPr>
          <w:ilvl w:val="0"/>
          <w:numId w:val="2"/>
        </w:numPr>
        <w:rPr>
          <w:rFonts w:ascii="Times New Roman" w:hAnsi="Times New Roman" w:cs="Times New Roman"/>
        </w:rPr>
      </w:pPr>
      <w:r w:rsidRPr="00FE0E46">
        <w:rPr>
          <w:rFonts w:ascii="Times New Roman" w:hAnsi="Times New Roman" w:cs="Times New Roman"/>
        </w:rPr>
        <w:t>Support MN academic standards and school goals</w:t>
      </w:r>
    </w:p>
    <w:p w14:paraId="4A097129" w14:textId="77777777" w:rsidR="00FE0E46" w:rsidRPr="00FE0E46" w:rsidRDefault="00FE0E46" w:rsidP="00FE0E46">
      <w:pPr>
        <w:numPr>
          <w:ilvl w:val="0"/>
          <w:numId w:val="2"/>
        </w:numPr>
        <w:rPr>
          <w:rFonts w:ascii="Times New Roman" w:hAnsi="Times New Roman" w:cs="Times New Roman"/>
        </w:rPr>
      </w:pPr>
      <w:r w:rsidRPr="00FE0E46">
        <w:rPr>
          <w:rFonts w:ascii="Times New Roman" w:hAnsi="Times New Roman" w:cs="Times New Roman"/>
        </w:rPr>
        <w:t>Align with student interests and needs</w:t>
      </w:r>
    </w:p>
    <w:p w14:paraId="67470D74" w14:textId="77777777" w:rsidR="00FE0E46" w:rsidRPr="00FE0E46" w:rsidRDefault="00FE0E46" w:rsidP="00FE0E46">
      <w:pPr>
        <w:numPr>
          <w:ilvl w:val="0"/>
          <w:numId w:val="2"/>
        </w:numPr>
        <w:rPr>
          <w:rFonts w:ascii="Times New Roman" w:hAnsi="Times New Roman" w:cs="Times New Roman"/>
        </w:rPr>
      </w:pPr>
      <w:r w:rsidRPr="00FE0E46">
        <w:rPr>
          <w:rFonts w:ascii="Times New Roman" w:hAnsi="Times New Roman" w:cs="Times New Roman"/>
        </w:rPr>
        <w:t>Reflect diverse perspectives and authorship</w:t>
      </w:r>
    </w:p>
    <w:p w14:paraId="2BDC19FF" w14:textId="77777777" w:rsidR="00FE0E46" w:rsidRPr="00FE0E46" w:rsidRDefault="00FE0E46" w:rsidP="00FE0E46">
      <w:pPr>
        <w:numPr>
          <w:ilvl w:val="0"/>
          <w:numId w:val="2"/>
        </w:numPr>
        <w:rPr>
          <w:rFonts w:ascii="Times New Roman" w:hAnsi="Times New Roman" w:cs="Times New Roman"/>
        </w:rPr>
      </w:pPr>
      <w:r w:rsidRPr="00FE0E46">
        <w:rPr>
          <w:rFonts w:ascii="Times New Roman" w:hAnsi="Times New Roman" w:cs="Times New Roman"/>
        </w:rPr>
        <w:t>Match student maturity, abilities, and background</w:t>
      </w:r>
    </w:p>
    <w:p w14:paraId="35DE12F8" w14:textId="77777777" w:rsidR="00FE0E46" w:rsidRPr="00FE0E46" w:rsidRDefault="00FE0E46" w:rsidP="00FE0E46">
      <w:pPr>
        <w:numPr>
          <w:ilvl w:val="0"/>
          <w:numId w:val="2"/>
        </w:numPr>
        <w:rPr>
          <w:rFonts w:ascii="Times New Roman" w:hAnsi="Times New Roman" w:cs="Times New Roman"/>
        </w:rPr>
      </w:pPr>
      <w:r w:rsidRPr="00FE0E46">
        <w:rPr>
          <w:rFonts w:ascii="Times New Roman" w:hAnsi="Times New Roman" w:cs="Times New Roman"/>
        </w:rPr>
        <w:t>Exhibit quality in categories such as accuracy, literary value, and educational merit</w:t>
      </w:r>
    </w:p>
    <w:p w14:paraId="238A8AF0" w14:textId="77777777" w:rsidR="00FE0E46" w:rsidRPr="00FE0E46" w:rsidRDefault="00FE0E46" w:rsidP="00FE0E46">
      <w:pPr>
        <w:numPr>
          <w:ilvl w:val="0"/>
          <w:numId w:val="2"/>
        </w:numPr>
        <w:rPr>
          <w:rFonts w:ascii="Times New Roman" w:hAnsi="Times New Roman" w:cs="Times New Roman"/>
        </w:rPr>
      </w:pPr>
      <w:r w:rsidRPr="00FE0E46">
        <w:rPr>
          <w:rFonts w:ascii="Times New Roman" w:hAnsi="Times New Roman" w:cs="Times New Roman"/>
        </w:rPr>
        <w:t>Fit within budget limitations</w:t>
      </w:r>
    </w:p>
    <w:p w14:paraId="1500E0AC" w14:textId="77777777" w:rsidR="00FE0E46" w:rsidRDefault="00FE0E46" w:rsidP="00FE0E46">
      <w:pPr>
        <w:rPr>
          <w:rFonts w:ascii="Times New Roman" w:hAnsi="Times New Roman" w:cs="Times New Roman"/>
        </w:rPr>
      </w:pPr>
      <w:r w:rsidRPr="00FE0E46">
        <w:rPr>
          <w:rFonts w:ascii="Times New Roman" w:hAnsi="Times New Roman" w:cs="Times New Roman"/>
          <w:b/>
          <w:bCs/>
        </w:rPr>
        <w:t>B.</w:t>
      </w:r>
      <w:r w:rsidRPr="00FE0E46">
        <w:rPr>
          <w:rFonts w:ascii="Times New Roman" w:hAnsi="Times New Roman" w:cs="Times New Roman"/>
        </w:rPr>
        <w:t xml:space="preserve"> Materials will be selected using reputable and unbiased sources.</w:t>
      </w:r>
      <w:r w:rsidRPr="00FE0E46">
        <w:rPr>
          <w:rFonts w:ascii="Times New Roman" w:hAnsi="Times New Roman" w:cs="Times New Roman"/>
        </w:rPr>
        <w:br/>
      </w:r>
      <w:r w:rsidRPr="00FE0E46">
        <w:rPr>
          <w:rFonts w:ascii="Times New Roman" w:hAnsi="Times New Roman" w:cs="Times New Roman"/>
          <w:b/>
          <w:bCs/>
        </w:rPr>
        <w:t>C.</w:t>
      </w:r>
      <w:r w:rsidRPr="00FE0E46">
        <w:rPr>
          <w:rFonts w:ascii="Times New Roman" w:hAnsi="Times New Roman" w:cs="Times New Roman"/>
        </w:rPr>
        <w:t xml:space="preserve"> The Executive Director shall update the board on library material status.</w:t>
      </w:r>
      <w:r w:rsidRPr="00FE0E46">
        <w:rPr>
          <w:rFonts w:ascii="Times New Roman" w:hAnsi="Times New Roman" w:cs="Times New Roman"/>
        </w:rPr>
        <w:br/>
      </w:r>
      <w:r w:rsidRPr="00FE0E46">
        <w:rPr>
          <w:rFonts w:ascii="Times New Roman" w:hAnsi="Times New Roman" w:cs="Times New Roman"/>
          <w:b/>
          <w:bCs/>
        </w:rPr>
        <w:t>D.</w:t>
      </w:r>
      <w:r w:rsidRPr="00FE0E46">
        <w:rPr>
          <w:rFonts w:ascii="Times New Roman" w:hAnsi="Times New Roman" w:cs="Times New Roman"/>
        </w:rPr>
        <w:t xml:space="preserve"> Outdated or underused materials may be removed at the discretion of the media specialist or principal.</w:t>
      </w:r>
      <w:r w:rsidRPr="00FE0E46">
        <w:rPr>
          <w:rFonts w:ascii="Times New Roman" w:hAnsi="Times New Roman" w:cs="Times New Roman"/>
        </w:rPr>
        <w:br/>
      </w:r>
      <w:r w:rsidRPr="00FE0E46">
        <w:rPr>
          <w:rFonts w:ascii="Times New Roman" w:hAnsi="Times New Roman" w:cs="Times New Roman"/>
          <w:b/>
          <w:bCs/>
        </w:rPr>
        <w:t>E.</w:t>
      </w:r>
      <w:r w:rsidRPr="00FE0E46">
        <w:rPr>
          <w:rFonts w:ascii="Times New Roman" w:hAnsi="Times New Roman" w:cs="Times New Roman"/>
        </w:rPr>
        <w:t xml:space="preserve"> Donations must meet district selection standards and be approved by the library media specialist.</w:t>
      </w:r>
    </w:p>
    <w:p w14:paraId="5DB7E4E6" w14:textId="77777777" w:rsidR="00FE0E46" w:rsidRPr="00FE0E46" w:rsidRDefault="00FE0E46" w:rsidP="00FE0E46">
      <w:pPr>
        <w:rPr>
          <w:rFonts w:ascii="Times New Roman" w:hAnsi="Times New Roman" w:cs="Times New Roman"/>
        </w:rPr>
      </w:pPr>
    </w:p>
    <w:p w14:paraId="72D53128" w14:textId="77777777" w:rsidR="00FE0E46" w:rsidRPr="00FE0E46" w:rsidRDefault="00FE0E46" w:rsidP="00FE0E46">
      <w:pPr>
        <w:rPr>
          <w:rFonts w:ascii="Times New Roman" w:hAnsi="Times New Roman" w:cs="Times New Roman"/>
          <w:b/>
          <w:bCs/>
        </w:rPr>
      </w:pPr>
      <w:r w:rsidRPr="00FE0E46">
        <w:rPr>
          <w:rFonts w:ascii="Times New Roman" w:hAnsi="Times New Roman" w:cs="Times New Roman"/>
          <w:b/>
          <w:bCs/>
        </w:rPr>
        <w:t>VI. INDIVIDUAL STUDENT ACCESS</w:t>
      </w:r>
    </w:p>
    <w:p w14:paraId="77CBB10E" w14:textId="77777777" w:rsidR="00FE0E46" w:rsidRDefault="00FE0E46" w:rsidP="00FE0E46">
      <w:pPr>
        <w:rPr>
          <w:rFonts w:ascii="Times New Roman" w:hAnsi="Times New Roman" w:cs="Times New Roman"/>
        </w:rPr>
      </w:pPr>
      <w:r w:rsidRPr="00FE0E46">
        <w:rPr>
          <w:rFonts w:ascii="Times New Roman" w:hAnsi="Times New Roman" w:cs="Times New Roman"/>
        </w:rPr>
        <w:t xml:space="preserve">Parents/guardians may request restrictions on library materials </w:t>
      </w:r>
      <w:r w:rsidRPr="00FE0E46">
        <w:rPr>
          <w:rFonts w:ascii="Times New Roman" w:hAnsi="Times New Roman" w:cs="Times New Roman"/>
          <w:b/>
          <w:bCs/>
        </w:rPr>
        <w:t>for their own student only</w:t>
      </w:r>
      <w:r w:rsidRPr="00FE0E46">
        <w:rPr>
          <w:rFonts w:ascii="Times New Roman" w:hAnsi="Times New Roman" w:cs="Times New Roman"/>
        </w:rPr>
        <w:t xml:space="preserve"> by submitting a formal request. This does not impact other students’ access.</w:t>
      </w:r>
    </w:p>
    <w:p w14:paraId="5C546B15" w14:textId="77777777" w:rsidR="00FE0E46" w:rsidRPr="00FE0E46" w:rsidRDefault="00FE0E46" w:rsidP="00FE0E46">
      <w:pPr>
        <w:rPr>
          <w:rFonts w:ascii="Times New Roman" w:hAnsi="Times New Roman" w:cs="Times New Roman"/>
        </w:rPr>
      </w:pPr>
    </w:p>
    <w:p w14:paraId="2D9CEE5B" w14:textId="77777777" w:rsidR="00FE0E46" w:rsidRPr="00FE0E46" w:rsidRDefault="00FE0E46" w:rsidP="00FE0E46">
      <w:pPr>
        <w:rPr>
          <w:rFonts w:ascii="Times New Roman" w:hAnsi="Times New Roman" w:cs="Times New Roman"/>
          <w:b/>
          <w:bCs/>
        </w:rPr>
      </w:pPr>
      <w:r w:rsidRPr="00FE0E46">
        <w:rPr>
          <w:rFonts w:ascii="Times New Roman" w:hAnsi="Times New Roman" w:cs="Times New Roman"/>
          <w:b/>
          <w:bCs/>
        </w:rPr>
        <w:t>VII. RECONSIDERATION OF MATERIALS</w:t>
      </w:r>
    </w:p>
    <w:p w14:paraId="7870D7D8" w14:textId="77777777" w:rsidR="00FE0E46" w:rsidRPr="00FE0E46" w:rsidRDefault="00FE0E46" w:rsidP="00FE0E46">
      <w:pPr>
        <w:rPr>
          <w:rFonts w:ascii="Times New Roman" w:hAnsi="Times New Roman" w:cs="Times New Roman"/>
        </w:rPr>
      </w:pPr>
      <w:r w:rsidRPr="00FE0E46">
        <w:rPr>
          <w:rFonts w:ascii="Times New Roman" w:hAnsi="Times New Roman" w:cs="Times New Roman"/>
          <w:b/>
          <w:bCs/>
        </w:rPr>
        <w:t>A.</w:t>
      </w:r>
      <w:r w:rsidRPr="00FE0E46">
        <w:rPr>
          <w:rFonts w:ascii="Times New Roman" w:hAnsi="Times New Roman" w:cs="Times New Roman"/>
        </w:rPr>
        <w:t xml:space="preserve"> NMFA supports student access to high-quality materials aligned with educational goals.</w:t>
      </w:r>
      <w:r w:rsidRPr="00FE0E46">
        <w:rPr>
          <w:rFonts w:ascii="Times New Roman" w:hAnsi="Times New Roman" w:cs="Times New Roman"/>
        </w:rPr>
        <w:br/>
      </w:r>
      <w:r w:rsidRPr="00FE0E46">
        <w:rPr>
          <w:rFonts w:ascii="Times New Roman" w:hAnsi="Times New Roman" w:cs="Times New Roman"/>
          <w:b/>
          <w:bCs/>
        </w:rPr>
        <w:t>B.</w:t>
      </w:r>
      <w:r w:rsidRPr="00FE0E46">
        <w:rPr>
          <w:rFonts w:ascii="Times New Roman" w:hAnsi="Times New Roman" w:cs="Times New Roman"/>
        </w:rPr>
        <w:t xml:space="preserve"> Staff, students, or parents/guardians may request reconsideration.</w:t>
      </w:r>
    </w:p>
    <w:p w14:paraId="1C1581EA" w14:textId="77777777" w:rsidR="00FE0E46" w:rsidRPr="00FE0E46" w:rsidRDefault="00FE0E46" w:rsidP="00FE0E46">
      <w:pPr>
        <w:rPr>
          <w:rFonts w:ascii="Times New Roman" w:hAnsi="Times New Roman" w:cs="Times New Roman"/>
        </w:rPr>
      </w:pPr>
      <w:r w:rsidRPr="00FE0E46">
        <w:rPr>
          <w:rFonts w:ascii="Times New Roman" w:hAnsi="Times New Roman" w:cs="Times New Roman"/>
          <w:b/>
          <w:bCs/>
        </w:rPr>
        <w:t>C. Informal Reconsideration:</w:t>
      </w:r>
    </w:p>
    <w:p w14:paraId="0025BF02" w14:textId="77777777" w:rsidR="00FE0E46" w:rsidRPr="00FE0E46" w:rsidRDefault="00FE0E46" w:rsidP="00FE0E46">
      <w:pPr>
        <w:numPr>
          <w:ilvl w:val="0"/>
          <w:numId w:val="3"/>
        </w:numPr>
        <w:rPr>
          <w:rFonts w:ascii="Times New Roman" w:hAnsi="Times New Roman" w:cs="Times New Roman"/>
        </w:rPr>
      </w:pPr>
      <w:r w:rsidRPr="00FE0E46">
        <w:rPr>
          <w:rFonts w:ascii="Times New Roman" w:hAnsi="Times New Roman" w:cs="Times New Roman"/>
        </w:rPr>
        <w:t>Submit concerns to the principal.</w:t>
      </w:r>
    </w:p>
    <w:p w14:paraId="431D70C4" w14:textId="77777777" w:rsidR="00FE0E46" w:rsidRPr="00FE0E46" w:rsidRDefault="00FE0E46" w:rsidP="00FE0E46">
      <w:pPr>
        <w:numPr>
          <w:ilvl w:val="0"/>
          <w:numId w:val="3"/>
        </w:numPr>
        <w:rPr>
          <w:rFonts w:ascii="Times New Roman" w:hAnsi="Times New Roman" w:cs="Times New Roman"/>
        </w:rPr>
      </w:pPr>
      <w:r w:rsidRPr="00FE0E46">
        <w:rPr>
          <w:rFonts w:ascii="Times New Roman" w:hAnsi="Times New Roman" w:cs="Times New Roman"/>
        </w:rPr>
        <w:t>The principal and library media specialist will review and explain the material’s purpose.</w:t>
      </w:r>
    </w:p>
    <w:p w14:paraId="5B7BDC28" w14:textId="77777777" w:rsidR="00FE0E46" w:rsidRPr="00FE0E46" w:rsidRDefault="00FE0E46" w:rsidP="00FE0E46">
      <w:pPr>
        <w:numPr>
          <w:ilvl w:val="0"/>
          <w:numId w:val="3"/>
        </w:numPr>
        <w:rPr>
          <w:rFonts w:ascii="Times New Roman" w:hAnsi="Times New Roman" w:cs="Times New Roman"/>
        </w:rPr>
      </w:pPr>
      <w:r w:rsidRPr="00FE0E46">
        <w:rPr>
          <w:rFonts w:ascii="Times New Roman" w:hAnsi="Times New Roman" w:cs="Times New Roman"/>
        </w:rPr>
        <w:lastRenderedPageBreak/>
        <w:t>If unresolved, a formal request can be submitted.</w:t>
      </w:r>
    </w:p>
    <w:p w14:paraId="39B9C14D" w14:textId="77777777" w:rsidR="00FE0E46" w:rsidRPr="00FE0E46" w:rsidRDefault="00FE0E46" w:rsidP="00FE0E46">
      <w:pPr>
        <w:rPr>
          <w:rFonts w:ascii="Times New Roman" w:hAnsi="Times New Roman" w:cs="Times New Roman"/>
        </w:rPr>
      </w:pPr>
      <w:r w:rsidRPr="00FE0E46">
        <w:rPr>
          <w:rFonts w:ascii="Times New Roman" w:hAnsi="Times New Roman" w:cs="Times New Roman"/>
          <w:b/>
          <w:bCs/>
        </w:rPr>
        <w:t>D. Formal Reconsideration:</w:t>
      </w:r>
    </w:p>
    <w:p w14:paraId="2639677D" w14:textId="77777777" w:rsidR="00FE0E46" w:rsidRPr="00FE0E46" w:rsidRDefault="00FE0E46" w:rsidP="00FE0E46">
      <w:pPr>
        <w:numPr>
          <w:ilvl w:val="0"/>
          <w:numId w:val="4"/>
        </w:numPr>
        <w:rPr>
          <w:rFonts w:ascii="Times New Roman" w:hAnsi="Times New Roman" w:cs="Times New Roman"/>
        </w:rPr>
      </w:pPr>
      <w:r w:rsidRPr="00FE0E46">
        <w:rPr>
          <w:rFonts w:ascii="Times New Roman" w:hAnsi="Times New Roman" w:cs="Times New Roman"/>
        </w:rPr>
        <w:t>Complete the Formal Request for Reconsideration form.</w:t>
      </w:r>
    </w:p>
    <w:p w14:paraId="0343E8F3" w14:textId="77777777" w:rsidR="00FE0E46" w:rsidRPr="00FE0E46" w:rsidRDefault="00FE0E46" w:rsidP="00FE0E46">
      <w:pPr>
        <w:numPr>
          <w:ilvl w:val="0"/>
          <w:numId w:val="4"/>
        </w:numPr>
        <w:rPr>
          <w:rFonts w:ascii="Times New Roman" w:hAnsi="Times New Roman" w:cs="Times New Roman"/>
        </w:rPr>
      </w:pPr>
      <w:r w:rsidRPr="00FE0E46">
        <w:rPr>
          <w:rFonts w:ascii="Times New Roman" w:hAnsi="Times New Roman" w:cs="Times New Roman"/>
        </w:rPr>
        <w:t>The Executive Director forms a Library Materials Review Committee including:</w:t>
      </w:r>
    </w:p>
    <w:p w14:paraId="5F4C7124" w14:textId="77777777" w:rsidR="00FE0E46" w:rsidRPr="00FE0E46" w:rsidRDefault="00FE0E46" w:rsidP="00FE0E46">
      <w:pPr>
        <w:numPr>
          <w:ilvl w:val="1"/>
          <w:numId w:val="4"/>
        </w:numPr>
        <w:rPr>
          <w:rFonts w:ascii="Times New Roman" w:hAnsi="Times New Roman" w:cs="Times New Roman"/>
        </w:rPr>
      </w:pPr>
      <w:r w:rsidRPr="00FE0E46">
        <w:rPr>
          <w:rFonts w:ascii="Times New Roman" w:hAnsi="Times New Roman" w:cs="Times New Roman"/>
        </w:rPr>
        <w:t>Administrator</w:t>
      </w:r>
    </w:p>
    <w:p w14:paraId="129D5B22" w14:textId="77777777" w:rsidR="00FE0E46" w:rsidRPr="00FE0E46" w:rsidRDefault="00FE0E46" w:rsidP="00FE0E46">
      <w:pPr>
        <w:numPr>
          <w:ilvl w:val="1"/>
          <w:numId w:val="4"/>
        </w:numPr>
        <w:rPr>
          <w:rFonts w:ascii="Times New Roman" w:hAnsi="Times New Roman" w:cs="Times New Roman"/>
        </w:rPr>
      </w:pPr>
      <w:r w:rsidRPr="00FE0E46">
        <w:rPr>
          <w:rFonts w:ascii="Times New Roman" w:hAnsi="Times New Roman" w:cs="Times New Roman"/>
        </w:rPr>
        <w:t>Classroom teacher</w:t>
      </w:r>
    </w:p>
    <w:p w14:paraId="39BDE4CB" w14:textId="77777777" w:rsidR="00FE0E46" w:rsidRPr="00FE0E46" w:rsidRDefault="00FE0E46" w:rsidP="00FE0E46">
      <w:pPr>
        <w:numPr>
          <w:ilvl w:val="1"/>
          <w:numId w:val="4"/>
        </w:numPr>
        <w:rPr>
          <w:rFonts w:ascii="Times New Roman" w:hAnsi="Times New Roman" w:cs="Times New Roman"/>
        </w:rPr>
      </w:pPr>
      <w:r w:rsidRPr="00FE0E46">
        <w:rPr>
          <w:rFonts w:ascii="Times New Roman" w:hAnsi="Times New Roman" w:cs="Times New Roman"/>
        </w:rPr>
        <w:t>Licensed media specialist or designee</w:t>
      </w:r>
    </w:p>
    <w:p w14:paraId="44FF177D" w14:textId="77777777" w:rsidR="00FE0E46" w:rsidRPr="00FE0E46" w:rsidRDefault="00FE0E46" w:rsidP="00FE0E46">
      <w:pPr>
        <w:numPr>
          <w:ilvl w:val="1"/>
          <w:numId w:val="4"/>
        </w:numPr>
        <w:rPr>
          <w:rFonts w:ascii="Times New Roman" w:hAnsi="Times New Roman" w:cs="Times New Roman"/>
        </w:rPr>
      </w:pPr>
      <w:r w:rsidRPr="00FE0E46">
        <w:rPr>
          <w:rFonts w:ascii="Times New Roman" w:hAnsi="Times New Roman" w:cs="Times New Roman"/>
        </w:rPr>
        <w:t>Community member</w:t>
      </w:r>
    </w:p>
    <w:p w14:paraId="0934E4CA" w14:textId="77777777" w:rsidR="00FE0E46" w:rsidRPr="00FE0E46" w:rsidRDefault="00FE0E46" w:rsidP="00FE0E46">
      <w:pPr>
        <w:numPr>
          <w:ilvl w:val="0"/>
          <w:numId w:val="4"/>
        </w:numPr>
        <w:rPr>
          <w:rFonts w:ascii="Times New Roman" w:hAnsi="Times New Roman" w:cs="Times New Roman"/>
        </w:rPr>
      </w:pPr>
      <w:r w:rsidRPr="00FE0E46">
        <w:rPr>
          <w:rFonts w:ascii="Times New Roman" w:hAnsi="Times New Roman" w:cs="Times New Roman"/>
        </w:rPr>
        <w:t>The Committee will:</w:t>
      </w:r>
    </w:p>
    <w:p w14:paraId="4D39CCB5" w14:textId="77777777" w:rsidR="00FE0E46" w:rsidRPr="00FE0E46" w:rsidRDefault="00FE0E46" w:rsidP="00FE0E46">
      <w:pPr>
        <w:numPr>
          <w:ilvl w:val="1"/>
          <w:numId w:val="4"/>
        </w:numPr>
        <w:rPr>
          <w:rFonts w:ascii="Times New Roman" w:hAnsi="Times New Roman" w:cs="Times New Roman"/>
        </w:rPr>
      </w:pPr>
      <w:r w:rsidRPr="00FE0E46">
        <w:rPr>
          <w:rFonts w:ascii="Times New Roman" w:hAnsi="Times New Roman" w:cs="Times New Roman"/>
        </w:rPr>
        <w:t>Review full material and context</w:t>
      </w:r>
    </w:p>
    <w:p w14:paraId="3D6F25DA" w14:textId="77777777" w:rsidR="00FE0E46" w:rsidRPr="00FE0E46" w:rsidRDefault="00FE0E46" w:rsidP="00FE0E46">
      <w:pPr>
        <w:numPr>
          <w:ilvl w:val="1"/>
          <w:numId w:val="4"/>
        </w:numPr>
        <w:rPr>
          <w:rFonts w:ascii="Times New Roman" w:hAnsi="Times New Roman" w:cs="Times New Roman"/>
        </w:rPr>
      </w:pPr>
      <w:r w:rsidRPr="00FE0E46">
        <w:rPr>
          <w:rFonts w:ascii="Times New Roman" w:hAnsi="Times New Roman" w:cs="Times New Roman"/>
        </w:rPr>
        <w:t>Read reviews and assess educational value</w:t>
      </w:r>
    </w:p>
    <w:p w14:paraId="6C0BFDD3" w14:textId="77777777" w:rsidR="00FE0E46" w:rsidRPr="00FE0E46" w:rsidRDefault="00FE0E46" w:rsidP="00FE0E46">
      <w:pPr>
        <w:numPr>
          <w:ilvl w:val="1"/>
          <w:numId w:val="4"/>
        </w:numPr>
        <w:rPr>
          <w:rFonts w:ascii="Times New Roman" w:hAnsi="Times New Roman" w:cs="Times New Roman"/>
        </w:rPr>
      </w:pPr>
      <w:r w:rsidRPr="00FE0E46">
        <w:rPr>
          <w:rFonts w:ascii="Times New Roman" w:hAnsi="Times New Roman" w:cs="Times New Roman"/>
        </w:rPr>
        <w:t>Recommend one of the following:</w:t>
      </w:r>
    </w:p>
    <w:p w14:paraId="23157B7E" w14:textId="77777777" w:rsidR="00FE0E46" w:rsidRPr="00FE0E46" w:rsidRDefault="00FE0E46" w:rsidP="00FE0E46">
      <w:pPr>
        <w:numPr>
          <w:ilvl w:val="2"/>
          <w:numId w:val="4"/>
        </w:numPr>
        <w:rPr>
          <w:rFonts w:ascii="Times New Roman" w:hAnsi="Times New Roman" w:cs="Times New Roman"/>
        </w:rPr>
      </w:pPr>
      <w:r w:rsidRPr="00FE0E46">
        <w:rPr>
          <w:rFonts w:ascii="Times New Roman" w:hAnsi="Times New Roman" w:cs="Times New Roman"/>
        </w:rPr>
        <w:t>Retain material</w:t>
      </w:r>
    </w:p>
    <w:p w14:paraId="0A2F63B9" w14:textId="77777777" w:rsidR="00FE0E46" w:rsidRPr="00FE0E46" w:rsidRDefault="00FE0E46" w:rsidP="00FE0E46">
      <w:pPr>
        <w:numPr>
          <w:ilvl w:val="2"/>
          <w:numId w:val="4"/>
        </w:numPr>
        <w:rPr>
          <w:rFonts w:ascii="Times New Roman" w:hAnsi="Times New Roman" w:cs="Times New Roman"/>
        </w:rPr>
      </w:pPr>
      <w:r w:rsidRPr="00FE0E46">
        <w:rPr>
          <w:rFonts w:ascii="Times New Roman" w:hAnsi="Times New Roman" w:cs="Times New Roman"/>
        </w:rPr>
        <w:t>Move to a different level/course</w:t>
      </w:r>
    </w:p>
    <w:p w14:paraId="5711669B" w14:textId="77777777" w:rsidR="00FE0E46" w:rsidRPr="00FE0E46" w:rsidRDefault="00FE0E46" w:rsidP="00FE0E46">
      <w:pPr>
        <w:numPr>
          <w:ilvl w:val="2"/>
          <w:numId w:val="4"/>
        </w:numPr>
        <w:rPr>
          <w:rFonts w:ascii="Times New Roman" w:hAnsi="Times New Roman" w:cs="Times New Roman"/>
        </w:rPr>
      </w:pPr>
      <w:r w:rsidRPr="00FE0E46">
        <w:rPr>
          <w:rFonts w:ascii="Times New Roman" w:hAnsi="Times New Roman" w:cs="Times New Roman"/>
        </w:rPr>
        <w:t>Remove material</w:t>
      </w:r>
    </w:p>
    <w:p w14:paraId="519A1D34" w14:textId="77777777" w:rsidR="00FE0E46" w:rsidRPr="00FE0E46" w:rsidRDefault="00FE0E46" w:rsidP="00FE0E46">
      <w:pPr>
        <w:numPr>
          <w:ilvl w:val="0"/>
          <w:numId w:val="4"/>
        </w:numPr>
        <w:rPr>
          <w:rFonts w:ascii="Times New Roman" w:hAnsi="Times New Roman" w:cs="Times New Roman"/>
        </w:rPr>
      </w:pPr>
      <w:r w:rsidRPr="00FE0E46">
        <w:rPr>
          <w:rFonts w:ascii="Times New Roman" w:hAnsi="Times New Roman" w:cs="Times New Roman"/>
        </w:rPr>
        <w:t>The decision is shared with the complainant, and alternatives may be arranged for individual students if requested.</w:t>
      </w:r>
    </w:p>
    <w:p w14:paraId="205F2604" w14:textId="77777777" w:rsidR="00FE0E46" w:rsidRPr="00FE0E46" w:rsidRDefault="00FE0E46" w:rsidP="00FE0E46">
      <w:pPr>
        <w:rPr>
          <w:rFonts w:ascii="Times New Roman" w:hAnsi="Times New Roman" w:cs="Times New Roman"/>
          <w:b/>
          <w:bCs/>
        </w:rPr>
      </w:pPr>
      <w:r w:rsidRPr="00FE0E46">
        <w:rPr>
          <w:rFonts w:ascii="Times New Roman" w:hAnsi="Times New Roman" w:cs="Times New Roman"/>
          <w:b/>
          <w:bCs/>
        </w:rPr>
        <w:t>VIII. CHALLENGE REPORTING</w:t>
      </w:r>
    </w:p>
    <w:p w14:paraId="7D421DEC" w14:textId="77777777" w:rsidR="00FE0E46" w:rsidRPr="00FE0E46" w:rsidRDefault="00FE0E46" w:rsidP="00FE0E46">
      <w:pPr>
        <w:rPr>
          <w:rFonts w:ascii="Times New Roman" w:hAnsi="Times New Roman" w:cs="Times New Roman"/>
        </w:rPr>
      </w:pPr>
      <w:r w:rsidRPr="00FE0E46">
        <w:rPr>
          <w:rFonts w:ascii="Times New Roman" w:hAnsi="Times New Roman" w:cs="Times New Roman"/>
        </w:rPr>
        <w:t>Following a completed reconsideration, the board shall report to the MN Department of Education including:</w:t>
      </w:r>
    </w:p>
    <w:p w14:paraId="6C82E8F5" w14:textId="77777777" w:rsidR="00FE0E46" w:rsidRPr="00FE0E46" w:rsidRDefault="00FE0E46" w:rsidP="00FE0E46">
      <w:pPr>
        <w:numPr>
          <w:ilvl w:val="0"/>
          <w:numId w:val="5"/>
        </w:numPr>
        <w:rPr>
          <w:rFonts w:ascii="Times New Roman" w:hAnsi="Times New Roman" w:cs="Times New Roman"/>
        </w:rPr>
      </w:pPr>
      <w:r w:rsidRPr="00FE0E46">
        <w:rPr>
          <w:rFonts w:ascii="Times New Roman" w:hAnsi="Times New Roman" w:cs="Times New Roman"/>
        </w:rPr>
        <w:t>Title and author of challenged material</w:t>
      </w:r>
    </w:p>
    <w:p w14:paraId="752FF384" w14:textId="77777777" w:rsidR="00FE0E46" w:rsidRPr="00FE0E46" w:rsidRDefault="00FE0E46" w:rsidP="00FE0E46">
      <w:pPr>
        <w:numPr>
          <w:ilvl w:val="0"/>
          <w:numId w:val="5"/>
        </w:numPr>
        <w:rPr>
          <w:rFonts w:ascii="Times New Roman" w:hAnsi="Times New Roman" w:cs="Times New Roman"/>
        </w:rPr>
      </w:pPr>
      <w:r w:rsidRPr="00FE0E46">
        <w:rPr>
          <w:rFonts w:ascii="Times New Roman" w:hAnsi="Times New Roman" w:cs="Times New Roman"/>
        </w:rPr>
        <w:t>Hearing details and outcomes</w:t>
      </w:r>
    </w:p>
    <w:p w14:paraId="4B9DFA2D" w14:textId="77777777" w:rsidR="00FE0E46" w:rsidRPr="00FE0E46" w:rsidRDefault="00FE0E46" w:rsidP="00FE0E46">
      <w:pPr>
        <w:numPr>
          <w:ilvl w:val="0"/>
          <w:numId w:val="5"/>
        </w:numPr>
        <w:rPr>
          <w:rFonts w:ascii="Times New Roman" w:hAnsi="Times New Roman" w:cs="Times New Roman"/>
        </w:rPr>
      </w:pPr>
      <w:r w:rsidRPr="00FE0E46">
        <w:rPr>
          <w:rFonts w:ascii="Times New Roman" w:hAnsi="Times New Roman" w:cs="Times New Roman"/>
        </w:rPr>
        <w:t>Final decision</w:t>
      </w:r>
    </w:p>
    <w:p w14:paraId="0693677E" w14:textId="77777777" w:rsidR="00FE0E46" w:rsidRDefault="00FE0E46" w:rsidP="00FE0E46">
      <w:pPr>
        <w:numPr>
          <w:ilvl w:val="0"/>
          <w:numId w:val="5"/>
        </w:numPr>
        <w:rPr>
          <w:rFonts w:ascii="Times New Roman" w:hAnsi="Times New Roman" w:cs="Times New Roman"/>
        </w:rPr>
      </w:pPr>
      <w:r w:rsidRPr="00FE0E46">
        <w:rPr>
          <w:rFonts w:ascii="Times New Roman" w:hAnsi="Times New Roman" w:cs="Times New Roman"/>
        </w:rPr>
        <w:t xml:space="preserve">District </w:t>
      </w:r>
      <w:proofErr w:type="gramStart"/>
      <w:r w:rsidRPr="00FE0E46">
        <w:rPr>
          <w:rFonts w:ascii="Times New Roman" w:hAnsi="Times New Roman" w:cs="Times New Roman"/>
        </w:rPr>
        <w:t>contact</w:t>
      </w:r>
      <w:proofErr w:type="gramEnd"/>
      <w:r w:rsidRPr="00FE0E46">
        <w:rPr>
          <w:rFonts w:ascii="Times New Roman" w:hAnsi="Times New Roman" w:cs="Times New Roman"/>
        </w:rPr>
        <w:t xml:space="preserve"> for follow-up</w:t>
      </w:r>
    </w:p>
    <w:p w14:paraId="5FF609C3" w14:textId="77777777" w:rsidR="00FE0E46" w:rsidRDefault="00FE0E46" w:rsidP="00FE0E46">
      <w:pPr>
        <w:rPr>
          <w:rFonts w:ascii="Times New Roman" w:hAnsi="Times New Roman" w:cs="Times New Roman"/>
        </w:rPr>
      </w:pPr>
    </w:p>
    <w:p w14:paraId="7CE1787E" w14:textId="77777777" w:rsidR="00FE0E46" w:rsidRDefault="00FE0E46" w:rsidP="00FE0E46">
      <w:pPr>
        <w:rPr>
          <w:rFonts w:ascii="Times New Roman" w:hAnsi="Times New Roman" w:cs="Times New Roman"/>
        </w:rPr>
      </w:pPr>
    </w:p>
    <w:p w14:paraId="70D8873C" w14:textId="77777777" w:rsidR="00FE0E46" w:rsidRDefault="00FE0E46" w:rsidP="00FE0E46">
      <w:pPr>
        <w:rPr>
          <w:rFonts w:ascii="Times New Roman" w:hAnsi="Times New Roman" w:cs="Times New Roman"/>
        </w:rPr>
      </w:pPr>
    </w:p>
    <w:p w14:paraId="3DC9069A" w14:textId="77777777" w:rsidR="00FE0E46" w:rsidRPr="00FE0E46" w:rsidRDefault="00FE0E46" w:rsidP="00FE0E46">
      <w:pPr>
        <w:rPr>
          <w:rFonts w:ascii="Times New Roman" w:hAnsi="Times New Roman" w:cs="Times New Roman"/>
        </w:rPr>
      </w:pPr>
    </w:p>
    <w:p w14:paraId="640F1AE2" w14:textId="77777777" w:rsidR="00FE0E46" w:rsidRPr="00FE0E46" w:rsidRDefault="00FE0E46" w:rsidP="00FE0E46">
      <w:pPr>
        <w:rPr>
          <w:rFonts w:ascii="Times New Roman" w:hAnsi="Times New Roman" w:cs="Times New Roman"/>
          <w:b/>
          <w:bCs/>
        </w:rPr>
      </w:pPr>
      <w:r w:rsidRPr="00FE0E46">
        <w:rPr>
          <w:rFonts w:ascii="Times New Roman" w:hAnsi="Times New Roman" w:cs="Times New Roman"/>
          <w:b/>
          <w:bCs/>
        </w:rPr>
        <w:lastRenderedPageBreak/>
        <w:t>IX. PROHIBITION OF RETALIATION</w:t>
      </w:r>
    </w:p>
    <w:p w14:paraId="3287413F" w14:textId="77777777" w:rsidR="00FE0E46" w:rsidRPr="00FE0E46" w:rsidRDefault="00FE0E46" w:rsidP="00FE0E46">
      <w:pPr>
        <w:rPr>
          <w:rFonts w:ascii="Times New Roman" w:hAnsi="Times New Roman" w:cs="Times New Roman"/>
        </w:rPr>
      </w:pPr>
      <w:r w:rsidRPr="00FE0E46">
        <w:rPr>
          <w:rFonts w:ascii="Times New Roman" w:hAnsi="Times New Roman" w:cs="Times New Roman"/>
        </w:rPr>
        <w:t>No employee shall be disciplined or discriminated against for complying with Minn. Stat. §134.51.</w:t>
      </w:r>
    </w:p>
    <w:p w14:paraId="09DECC02" w14:textId="77777777" w:rsidR="00FE0E46" w:rsidRPr="00FE0E46" w:rsidRDefault="00FE0E46" w:rsidP="00FE0E46">
      <w:pPr>
        <w:rPr>
          <w:rFonts w:ascii="Times New Roman" w:hAnsi="Times New Roman" w:cs="Times New Roman"/>
          <w:b/>
          <w:bCs/>
        </w:rPr>
      </w:pPr>
      <w:r w:rsidRPr="00FE0E46">
        <w:rPr>
          <w:rFonts w:ascii="Times New Roman" w:hAnsi="Times New Roman" w:cs="Times New Roman"/>
          <w:b/>
          <w:bCs/>
        </w:rPr>
        <w:t>LEGAL REFERENCES</w:t>
      </w:r>
    </w:p>
    <w:p w14:paraId="43450C18" w14:textId="77777777" w:rsidR="00FE0E46" w:rsidRPr="00FE0E46" w:rsidRDefault="00FE0E46" w:rsidP="00FE0E46">
      <w:pPr>
        <w:pStyle w:val="NoSpacing"/>
      </w:pPr>
      <w:r w:rsidRPr="00FE0E46">
        <w:t>Minn. Stat. §§ 120A.22, 123B.02, 123B.09, 124D.991, 134.51</w:t>
      </w:r>
    </w:p>
    <w:p w14:paraId="4AEDC45E" w14:textId="77777777" w:rsidR="00FE0E46" w:rsidRPr="00FE0E46" w:rsidRDefault="00FE0E46" w:rsidP="00FE0E46">
      <w:pPr>
        <w:pStyle w:val="NoSpacing"/>
      </w:pPr>
      <w:r w:rsidRPr="00FE0E46">
        <w:t>Minn. Rules Part 8710.4550</w:t>
      </w:r>
    </w:p>
    <w:p w14:paraId="1E932736" w14:textId="77777777" w:rsidR="00FE0E46" w:rsidRPr="00FE0E46" w:rsidRDefault="00FE0E46" w:rsidP="00FE0E46">
      <w:pPr>
        <w:pStyle w:val="NoSpacing"/>
      </w:pPr>
      <w:r w:rsidRPr="00FE0E46">
        <w:t>Island Trees Sch. Dist. v. Pico, 457 U.S. 853 (1982)</w:t>
      </w:r>
    </w:p>
    <w:p w14:paraId="0E540D06" w14:textId="77777777" w:rsidR="00FE0E46" w:rsidRPr="00FE0E46" w:rsidRDefault="00FE0E46" w:rsidP="00FE0E46">
      <w:pPr>
        <w:pStyle w:val="NoSpacing"/>
      </w:pPr>
      <w:r w:rsidRPr="00FE0E46">
        <w:t>Virginia State Bd. of Educ. v. Barnette, 319 U.S. 624 (1943)</w:t>
      </w:r>
    </w:p>
    <w:p w14:paraId="498460D1" w14:textId="77777777" w:rsidR="00FE0E46" w:rsidRPr="00FE0E46" w:rsidRDefault="00FE0E46">
      <w:pPr>
        <w:rPr>
          <w:rFonts w:ascii="Times New Roman" w:hAnsi="Times New Roman" w:cs="Times New Roman"/>
        </w:rPr>
      </w:pPr>
    </w:p>
    <w:sectPr w:rsidR="00FE0E46" w:rsidRPr="00FE0E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AA75D1"/>
    <w:multiLevelType w:val="multilevel"/>
    <w:tmpl w:val="5EBEFE1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80C0D8A"/>
    <w:multiLevelType w:val="multilevel"/>
    <w:tmpl w:val="2452D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972230D"/>
    <w:multiLevelType w:val="multilevel"/>
    <w:tmpl w:val="E93E7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0B7225A"/>
    <w:multiLevelType w:val="multilevel"/>
    <w:tmpl w:val="097AF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2513A47"/>
    <w:multiLevelType w:val="multilevel"/>
    <w:tmpl w:val="CE067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2133ECA"/>
    <w:multiLevelType w:val="multilevel"/>
    <w:tmpl w:val="07D031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70032991">
    <w:abstractNumId w:val="4"/>
  </w:num>
  <w:num w:numId="2" w16cid:durableId="1767456916">
    <w:abstractNumId w:val="5"/>
  </w:num>
  <w:num w:numId="3" w16cid:durableId="1256865579">
    <w:abstractNumId w:val="3"/>
  </w:num>
  <w:num w:numId="4" w16cid:durableId="1898324384">
    <w:abstractNumId w:val="0"/>
  </w:num>
  <w:num w:numId="5" w16cid:durableId="1812675448">
    <w:abstractNumId w:val="2"/>
  </w:num>
  <w:num w:numId="6" w16cid:durableId="2900625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0E46"/>
    <w:rsid w:val="009D676A"/>
    <w:rsid w:val="00FE0E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F390FD"/>
  <w15:chartTrackingRefBased/>
  <w15:docId w15:val="{31CC135B-FE7C-42E9-B1CD-70F315EBC0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E0E4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FE0E4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FE0E4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FE0E4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FE0E4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FE0E4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E0E4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E0E4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E0E4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0E4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FE0E4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E0E4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FE0E4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FE0E4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FE0E4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E0E4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E0E4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E0E46"/>
    <w:rPr>
      <w:rFonts w:eastAsiaTheme="majorEastAsia" w:cstheme="majorBidi"/>
      <w:color w:val="272727" w:themeColor="text1" w:themeTint="D8"/>
    </w:rPr>
  </w:style>
  <w:style w:type="paragraph" w:styleId="Title">
    <w:name w:val="Title"/>
    <w:basedOn w:val="Normal"/>
    <w:next w:val="Normal"/>
    <w:link w:val="TitleChar"/>
    <w:uiPriority w:val="10"/>
    <w:qFormat/>
    <w:rsid w:val="00FE0E4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E0E4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E0E4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E0E4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E0E46"/>
    <w:pPr>
      <w:spacing w:before="160"/>
      <w:jc w:val="center"/>
    </w:pPr>
    <w:rPr>
      <w:i/>
      <w:iCs/>
      <w:color w:val="404040" w:themeColor="text1" w:themeTint="BF"/>
    </w:rPr>
  </w:style>
  <w:style w:type="character" w:customStyle="1" w:styleId="QuoteChar">
    <w:name w:val="Quote Char"/>
    <w:basedOn w:val="DefaultParagraphFont"/>
    <w:link w:val="Quote"/>
    <w:uiPriority w:val="29"/>
    <w:rsid w:val="00FE0E46"/>
    <w:rPr>
      <w:i/>
      <w:iCs/>
      <w:color w:val="404040" w:themeColor="text1" w:themeTint="BF"/>
    </w:rPr>
  </w:style>
  <w:style w:type="paragraph" w:styleId="ListParagraph">
    <w:name w:val="List Paragraph"/>
    <w:basedOn w:val="Normal"/>
    <w:uiPriority w:val="34"/>
    <w:qFormat/>
    <w:rsid w:val="00FE0E46"/>
    <w:pPr>
      <w:ind w:left="720"/>
      <w:contextualSpacing/>
    </w:pPr>
  </w:style>
  <w:style w:type="character" w:styleId="IntenseEmphasis">
    <w:name w:val="Intense Emphasis"/>
    <w:basedOn w:val="DefaultParagraphFont"/>
    <w:uiPriority w:val="21"/>
    <w:qFormat/>
    <w:rsid w:val="00FE0E46"/>
    <w:rPr>
      <w:i/>
      <w:iCs/>
      <w:color w:val="2F5496" w:themeColor="accent1" w:themeShade="BF"/>
    </w:rPr>
  </w:style>
  <w:style w:type="paragraph" w:styleId="IntenseQuote">
    <w:name w:val="Intense Quote"/>
    <w:basedOn w:val="Normal"/>
    <w:next w:val="Normal"/>
    <w:link w:val="IntenseQuoteChar"/>
    <w:uiPriority w:val="30"/>
    <w:qFormat/>
    <w:rsid w:val="00FE0E4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FE0E46"/>
    <w:rPr>
      <w:i/>
      <w:iCs/>
      <w:color w:val="2F5496" w:themeColor="accent1" w:themeShade="BF"/>
    </w:rPr>
  </w:style>
  <w:style w:type="character" w:styleId="IntenseReference">
    <w:name w:val="Intense Reference"/>
    <w:basedOn w:val="DefaultParagraphFont"/>
    <w:uiPriority w:val="32"/>
    <w:qFormat/>
    <w:rsid w:val="00FE0E46"/>
    <w:rPr>
      <w:b/>
      <w:bCs/>
      <w:smallCaps/>
      <w:color w:val="2F5496" w:themeColor="accent1" w:themeShade="BF"/>
      <w:spacing w:val="5"/>
    </w:rPr>
  </w:style>
  <w:style w:type="paragraph" w:styleId="NoSpacing">
    <w:name w:val="No Spacing"/>
    <w:uiPriority w:val="1"/>
    <w:qFormat/>
    <w:rsid w:val="00FE0E4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3098400">
      <w:bodyDiv w:val="1"/>
      <w:marLeft w:val="0"/>
      <w:marRight w:val="0"/>
      <w:marTop w:val="0"/>
      <w:marBottom w:val="0"/>
      <w:divBdr>
        <w:top w:val="none" w:sz="0" w:space="0" w:color="auto"/>
        <w:left w:val="none" w:sz="0" w:space="0" w:color="auto"/>
        <w:bottom w:val="none" w:sz="0" w:space="0" w:color="auto"/>
        <w:right w:val="none" w:sz="0" w:space="0" w:color="auto"/>
      </w:divBdr>
    </w:div>
    <w:div w:id="167472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4</Pages>
  <Words>669</Words>
  <Characters>3817</Characters>
  <Application>Microsoft Office Word</Application>
  <DocSecurity>0</DocSecurity>
  <Lines>31</Lines>
  <Paragraphs>8</Paragraphs>
  <ScaleCrop>false</ScaleCrop>
  <Company/>
  <LinksUpToDate>false</LinksUpToDate>
  <CharactersWithSpaces>4478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Kyle Johnson</dc:creator>
  <cp:keywords/>
  <dc:description/>
  <cp:lastModifiedBy>Kyle Johnson</cp:lastModifiedBy>
  <cp:revision>1</cp:revision>
  <dcterms:created xsi:type="dcterms:W3CDTF">2025-04-10T20:15:00Z</dcterms:created>
  <dcterms:modified xsi:type="dcterms:W3CDTF">2025-04-10T20:25:00Z</dcterms:modified>
</cp:coreProperties>
</file>